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季报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913716256954393340002P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山东汇鑫板业有限公司（原山东唐荣新型材料有限公司）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2025年第4季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魏家清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郝凯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13371301600</w:t>
      </w:r>
      <w:bookmarkStart w:id="0" w:name="_GoBack"/>
      <w:bookmarkEnd w:id="0"/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13371301600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2026年01月13日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滨州市生态环境局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山东汇鑫板业有限公司（原山东唐荣新型材料有限公司）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一、企业基本信息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（一）排污单位基本信息</w:t>
      </w:r>
    </w:p>
    <w:p w14:paraId="5BF92894">
      <w:pPr>
        <w:pStyle w:val="321e3373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</w:p>
    <w:p w14:paraId="0BD86931">
      <w:pPr>
        <w:pStyle w:val="15e991b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aec80db6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7F635DB5">
        <w:trPr>
          <w:trHeight w:val="9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c8bf5a5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c8bf5a5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c8bf5a5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c8bf5a5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c8bf5a5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c8bf5a5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镀锌板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16184.962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冷轧板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37438.5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ZT001高强钢生产一线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热轧带钢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36002.642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ZT002高强钢生产二线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热轧带钢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脱脂剂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涂料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299.237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稀释剂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67.32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钝化剂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5.825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第四季度全厂用量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脱脂剂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5.955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液氨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35.784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铝锌硅锭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288.915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ZT001高强钢生产一线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脱脂剂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6.765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ZT002高强钢生产二线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脱脂剂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72540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335340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730986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1718760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ZT001高强钢生产一线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891965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ZT001高强钢生产一线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558411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ZT002高强钢生产二线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ZT002高强钢生产二线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ZT003公用单元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35714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辅助单元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43.16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1212.9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995.1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49.92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ZT001高强钢生产一线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ZT001高强钢生产一线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ZT001高强钢生产一线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ZT001高强钢生产一线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ZT002高强钢生产二线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ZT002高强钢生产二线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ZT002高强钢生产二线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ZT002高强钢生产二线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ZT003公用单元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循环水凉水塔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ZT003公用单元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ZT003公用单元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ZT003公用单元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辅助单元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锅炉配套的软化水制备系统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辅助单元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辅助单元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辅助单元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彩涂板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16184.962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镀锌板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37438.5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ZT001高强钢生产一线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高强钢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36002.642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ZT002高强钢生产二线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高强钢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蒸汽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工业新鲜水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生活用水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第四季度全厂排放量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工业新鲜水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90015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第四季度全厂生产用水量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生活用水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第四季度全厂生活用水量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ZT001高强钢生产一线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ZT001高强钢生产一线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工业新鲜水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ZT001高强钢生产一线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生活用水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ZT002高强钢生产二线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ZT002高强钢生产二线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工业新鲜水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ZT002高强钢生产二线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生活用水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ZT003公用单元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ZT003公用单元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工业新鲜水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ZT003公用单元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生活用水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工业新鲜水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辅助单元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辅助单元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工业新鲜水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辅助单元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生活用水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</w:tbl>
    <w:p w14:paraId="15E5C831">
      <w:pPr>
        <w:pStyle w:val="321e3373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  <w:r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(</w:t>
      </w: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钢铁行业</w:t>
      </w:r>
      <w:r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)</w:t>
      </w:r>
    </w:p>
    <w:p w14:paraId="09E240F4">
      <w:pPr>
        <w:pStyle w:val="15e991b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aec80db6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2C63C818">
        <w:trPr>
          <w:trHeight w:val="541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D10D4E">
            <w:pPr>
              <w:pStyle w:val="c8bf5a5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3C21CFC">
            <w:pPr>
              <w:pStyle w:val="c8bf5a5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E621805">
            <w:pPr>
              <w:pStyle w:val="c8bf5a5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466DDC">
            <w:pPr>
              <w:pStyle w:val="c8bf5a5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DF9CA7">
            <w:pPr>
              <w:pStyle w:val="c8bf5a5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8CD5A44">
            <w:pPr>
              <w:pStyle w:val="c8bf5a5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酸洗卷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312283.61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主要原料用量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热轧钢卷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320633.89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盐酸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839.51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主要辅料用量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轧制油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129.13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天然气用量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702884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第四季度酸洗线天然气用量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51722512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第四季度酸洗线和冷轧线用电量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能源消耗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蒸汽消耗量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事故应急池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公用单元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1800/1488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冷轧/酸洗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0/0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冷轧/酸洗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408/720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冷轧/酸洗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74.03/74.05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冷轧/酸洗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冷轧材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310912.96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主要产品产量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酸洗卷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312283.61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运行状况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钢材产量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310912.96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运行状况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作业天数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天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01F99959">
        <w:trPr>
          <w:trHeight w:val="15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51B0B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运行状况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DD30DC0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8A5D2C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作业率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02D4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81.5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B86E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061D2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</w:tbl>
    <w:p w14:paraId="7AC8D821">
      <w:pPr>
        <w:pStyle w:val="15e991b5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（二）燃料分析表</w:t>
      </w:r>
    </w:p>
    <w:p w14:paraId="5BF92894">
      <w:pPr>
        <w:pStyle w:val="680e9dff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燃料分析表</w:t>
      </w:r>
    </w:p>
    <w:p w14:paraId="12B025F5">
      <w:pPr>
        <w:pStyle w:val="af28fbf9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注：如填报模版不涉及此页面内容，无需填写。</w:t>
      </w:r>
    </w:p>
    <w:tbl>
      <w:tblPr>
        <w:tblStyle w:val="2f573d8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44"/>
        <w:gridCol w:w="967"/>
        <w:gridCol w:w="752"/>
        <w:gridCol w:w="485"/>
        <w:gridCol w:w="675"/>
        <w:gridCol w:w="981"/>
        <w:gridCol w:w="769"/>
        <w:gridCol w:w="771"/>
        <w:gridCol w:w="853"/>
        <w:gridCol w:w="794"/>
        <w:gridCol w:w="765"/>
        <w:gridCol w:w="952"/>
        <w:gridCol w:w="681"/>
        <w:gridCol w:w="830"/>
        <w:gridCol w:w="855"/>
        <w:gridCol w:w="1188"/>
      </w:tblGrid>
      <w:tr w14:paraId="1A15C0FF">
        <w:trPr>
          <w:wAfter w:w="0" w:type="auto"/>
          <w:trHeight w:val="1872" w:hRule="atLeast"/>
        </w:trPr>
        <w:tc>
          <w:tcPr>
            <w:tcW w:w="321" w:type="pct"/>
            <w:vMerge w:val="restart"/>
            <w:vAlign w:val="center"/>
          </w:tcPr>
          <w:p w14:paraId="76A419C0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3" w:type="pct"/>
            <w:vMerge w:val="restart"/>
            <w:vAlign w:val="center"/>
          </w:tcPr>
          <w:p w14:paraId="3AC57FDA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41" w:type="pct"/>
            <w:vMerge w:val="restart"/>
            <w:vAlign w:val="center"/>
          </w:tcPr>
          <w:p w14:paraId="4FE4DCD9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5" w:type="pct"/>
            <w:vMerge w:val="restart"/>
            <w:vAlign w:val="center"/>
          </w:tcPr>
          <w:p w14:paraId="2C60D9DE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09" w:type="pct"/>
            <w:gridSpan w:val="2"/>
            <w:vMerge w:val="restart"/>
            <w:vAlign w:val="center"/>
          </w:tcPr>
          <w:p w14:paraId="45B8E932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实物使用量（万t、万m³）</w:t>
            </w:r>
          </w:p>
        </w:tc>
        <w:tc>
          <w:tcPr>
            <w:tcW w:w="1740" w:type="pct"/>
            <w:gridSpan w:val="6"/>
            <w:vAlign w:val="center"/>
          </w:tcPr>
          <w:p w14:paraId="23D62312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589" w:type="pct"/>
            <w:gridSpan w:val="5"/>
            <w:vAlign w:val="center"/>
          </w:tcPr>
          <w:p w14:paraId="018CCFD0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14:paraId="1EC5E08D">
        <w:trPr>
          <w:wAfter w:w="0" w:type="auto"/>
          <w:trHeight w:val="1872" w:hRule="atLeast"/>
        </w:trPr>
        <w:tc>
          <w:tcPr>
            <w:tcW w:w="321" w:type="pct"/>
            <w:vMerge w:val="continue"/>
            <w:vAlign w:val="center"/>
          </w:tcPr>
          <w:p w14:paraId="68659ADD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4FF0620E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1" w:type="pct"/>
            <w:vMerge w:val="continue"/>
            <w:vAlign w:val="center"/>
          </w:tcPr>
          <w:p w14:paraId="1A4E5D1E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5" w:type="pct"/>
            <w:vMerge w:val="continue"/>
            <w:vAlign w:val="center"/>
          </w:tcPr>
          <w:p w14:paraId="0BC0481A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9" w:type="pct"/>
            <w:gridSpan w:val="2"/>
            <w:vMerge w:val="continue"/>
            <w:vAlign w:val="center"/>
          </w:tcPr>
          <w:p w14:paraId="74A07B32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6" w:type="pct"/>
            <w:vAlign w:val="center"/>
          </w:tcPr>
          <w:p w14:paraId="780387CB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收到基灰分Aar（%）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271" w:type="pct"/>
            <w:vAlign w:val="center"/>
          </w:tcPr>
          <w:p w14:paraId="6C2205C3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收到基全硫St.ar（%）</w:t>
            </w:r>
          </w:p>
        </w:tc>
        <w:tc>
          <w:tcPr>
            <w:tcW w:w="271" w:type="pct"/>
            <w:vAlign w:val="center"/>
          </w:tcPr>
          <w:p w14:paraId="2AC7A877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收到基碳Car（%）</w:t>
            </w:r>
          </w:p>
        </w:tc>
        <w:tc>
          <w:tcPr>
            <w:tcW w:w="300" w:type="pct"/>
            <w:vAlign w:val="center"/>
          </w:tcPr>
          <w:p w14:paraId="50994A45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干燥无灰基Vdaf挥发分（%）</w:t>
            </w:r>
          </w:p>
        </w:tc>
        <w:tc>
          <w:tcPr>
            <w:tcW w:w="549" w:type="pct"/>
            <w:gridSpan w:val="2"/>
            <w:vAlign w:val="center"/>
          </w:tcPr>
          <w:p w14:paraId="766DFB83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收到基低位发热量Qnet.ar（MJ/kg、MJ/m³）</w:t>
            </w:r>
          </w:p>
        </w:tc>
        <w:tc>
          <w:tcPr>
            <w:tcW w:w="576" w:type="pct"/>
            <w:gridSpan w:val="2"/>
            <w:vAlign w:val="center"/>
          </w:tcPr>
          <w:p w14:paraId="4EF586C8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硫化氢（%、mg/m³）</w:t>
            </w:r>
            <w:bookmarkStart w:id="0" w:name="_GoBack"/>
            <w:bookmarkEnd w:id="0"/>
          </w:p>
        </w:tc>
        <w:tc>
          <w:tcPr>
            <w:tcW w:w="594" w:type="pct"/>
            <w:gridSpan w:val="2"/>
            <w:vAlign w:val="center"/>
          </w:tcPr>
          <w:p w14:paraId="3481C968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总硫（%、mg/m³）</w:t>
            </w:r>
          </w:p>
        </w:tc>
        <w:tc>
          <w:tcPr>
            <w:tcW w:w="419" w:type="pct"/>
            <w:vAlign w:val="center"/>
          </w:tcPr>
          <w:p w14:paraId="61D8A377">
            <w:pPr>
              <w:pStyle w:val="9aa8a13e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低位发热量（MJ/m³）</w:t>
            </w:r>
          </w:p>
        </w:tc>
      </w:tr>
      <w:tr w14:paraId="443FA2FA">
        <w:trPr>
          <w:trHeight w:val="1872" w:hRule="atLeast"/>
        </w:trPr>
        <w:tc>
          <w:tcPr>
            <w:tcW w:w="321" w:type="pct"/>
          </w:tcPr>
          <w:p w14:paraId="384E7A62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CT001表面处理</w:t>
            </w:r>
          </w:p>
        </w:tc>
        <w:tc>
          <w:tcPr>
            <w:tcW w:w="333" w:type="pct"/>
          </w:tcPr>
          <w:p w14:paraId="32C031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341" w:type="pct"/>
          </w:tcPr>
          <w:p w14:paraId="3ECF9A23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265" w:type="pct"/>
          </w:tcPr>
          <w:p w14:paraId="4B0E7977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</w:t>
            </w:r>
          </w:p>
        </w:tc>
        <w:tc>
          <w:tcPr>
            <w:tcW w:w="171" w:type="pct"/>
          </w:tcPr>
          <w:p w14:paraId="511D6F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7.2540</w:t>
            </w:r>
          </w:p>
        </w:tc>
        <w:tc>
          <w:tcPr>
            <w:tcW w:w="238" w:type="pct"/>
          </w:tcPr>
          <w:p w14:paraId="0210BD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万m³</w:t>
            </w:r>
          </w:p>
        </w:tc>
        <w:tc>
          <w:tcPr>
            <w:tcW w:w="346" w:type="pct"/>
          </w:tcPr>
          <w:p w14:paraId="308A6B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71" w:type="pct"/>
          </w:tcPr>
          <w:p w14:paraId="2B57A1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71" w:type="pct"/>
          </w:tcPr>
          <w:p w14:paraId="31D9F9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00" w:type="pct"/>
          </w:tcPr>
          <w:p w14:paraId="512D317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80" w:type="pct"/>
          </w:tcPr>
          <w:p w14:paraId="674533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69" w:type="pct"/>
          </w:tcPr>
          <w:p w14:paraId="6A38A1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35" w:type="pct"/>
          </w:tcPr>
          <w:p w14:paraId="01C1417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240" w:type="pct"/>
          </w:tcPr>
          <w:p w14:paraId="2F397E0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292" w:type="pct"/>
          </w:tcPr>
          <w:p w14:paraId="5BA9BD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301" w:type="pct"/>
          </w:tcPr>
          <w:p w14:paraId="0A7D4CE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419" w:type="pct"/>
          </w:tcPr>
          <w:p w14:paraId="29626BD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36.657</w:t>
            </w:r>
          </w:p>
        </w:tc>
      </w:tr>
      <w:tr w14:paraId="443FA2FA">
        <w:trPr>
          <w:trHeight w:val="1872" w:hRule="atLeast"/>
        </w:trPr>
        <w:tc>
          <w:tcPr>
            <w:tcW w:w="321" w:type="pct"/>
          </w:tcPr>
          <w:p w14:paraId="384E7A62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DX001镀锌生产线</w:t>
            </w:r>
          </w:p>
        </w:tc>
        <w:tc>
          <w:tcPr>
            <w:tcW w:w="333" w:type="pct"/>
          </w:tcPr>
          <w:p w14:paraId="32C031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341" w:type="pct"/>
          </w:tcPr>
          <w:p w14:paraId="3ECF9A23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265" w:type="pct"/>
          </w:tcPr>
          <w:p w14:paraId="4B0E7977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</w:t>
            </w:r>
          </w:p>
        </w:tc>
        <w:tc>
          <w:tcPr>
            <w:tcW w:w="171" w:type="pct"/>
          </w:tcPr>
          <w:p w14:paraId="511D6F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73.0986</w:t>
            </w:r>
          </w:p>
        </w:tc>
        <w:tc>
          <w:tcPr>
            <w:tcW w:w="238" w:type="pct"/>
          </w:tcPr>
          <w:p w14:paraId="0210BD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万m³</w:t>
            </w:r>
          </w:p>
        </w:tc>
        <w:tc>
          <w:tcPr>
            <w:tcW w:w="346" w:type="pct"/>
          </w:tcPr>
          <w:p w14:paraId="308A6B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71" w:type="pct"/>
          </w:tcPr>
          <w:p w14:paraId="2B57A1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71" w:type="pct"/>
          </w:tcPr>
          <w:p w14:paraId="31D9F9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00" w:type="pct"/>
          </w:tcPr>
          <w:p w14:paraId="512D317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80" w:type="pct"/>
          </w:tcPr>
          <w:p w14:paraId="674533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69" w:type="pct"/>
          </w:tcPr>
          <w:p w14:paraId="6A38A1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35" w:type="pct"/>
          </w:tcPr>
          <w:p w14:paraId="01C1417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240" w:type="pct"/>
          </w:tcPr>
          <w:p w14:paraId="2F397E0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292" w:type="pct"/>
          </w:tcPr>
          <w:p w14:paraId="5BA9BD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301" w:type="pct"/>
          </w:tcPr>
          <w:p w14:paraId="0A7D4CE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419" w:type="pct"/>
          </w:tcPr>
          <w:p w14:paraId="29626BD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36.657</w:t>
            </w:r>
          </w:p>
        </w:tc>
      </w:tr>
      <w:tr w14:paraId="443FA2FA">
        <w:trPr>
          <w:trHeight w:val="1872" w:hRule="atLeast"/>
        </w:trPr>
        <w:tc>
          <w:tcPr>
            <w:tcW w:w="321" w:type="pct"/>
          </w:tcPr>
          <w:p w14:paraId="384E7A62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ZT001高强钢生产一线</w:t>
            </w:r>
          </w:p>
        </w:tc>
        <w:tc>
          <w:tcPr>
            <w:tcW w:w="333" w:type="pct"/>
          </w:tcPr>
          <w:p w14:paraId="32C031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341" w:type="pct"/>
          </w:tcPr>
          <w:p w14:paraId="3ECF9A23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265" w:type="pct"/>
          </w:tcPr>
          <w:p w14:paraId="4B0E7977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</w:t>
            </w:r>
          </w:p>
        </w:tc>
        <w:tc>
          <w:tcPr>
            <w:tcW w:w="171" w:type="pct"/>
          </w:tcPr>
          <w:p w14:paraId="511D6F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49.1965</w:t>
            </w:r>
          </w:p>
        </w:tc>
        <w:tc>
          <w:tcPr>
            <w:tcW w:w="238" w:type="pct"/>
          </w:tcPr>
          <w:p w14:paraId="0210BD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万m³</w:t>
            </w:r>
          </w:p>
        </w:tc>
        <w:tc>
          <w:tcPr>
            <w:tcW w:w="346" w:type="pct"/>
          </w:tcPr>
          <w:p w14:paraId="308A6B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71" w:type="pct"/>
          </w:tcPr>
          <w:p w14:paraId="2B57A1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71" w:type="pct"/>
          </w:tcPr>
          <w:p w14:paraId="31D9F9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00" w:type="pct"/>
          </w:tcPr>
          <w:p w14:paraId="512D317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80" w:type="pct"/>
          </w:tcPr>
          <w:p w14:paraId="674533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69" w:type="pct"/>
          </w:tcPr>
          <w:p w14:paraId="6A38A1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35" w:type="pct"/>
          </w:tcPr>
          <w:p w14:paraId="01C1417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240" w:type="pct"/>
          </w:tcPr>
          <w:p w14:paraId="2F397E0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292" w:type="pct"/>
          </w:tcPr>
          <w:p w14:paraId="5BA9BD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301" w:type="pct"/>
          </w:tcPr>
          <w:p w14:paraId="0A7D4CE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419" w:type="pct"/>
          </w:tcPr>
          <w:p w14:paraId="29626BD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36.657</w:t>
            </w:r>
          </w:p>
        </w:tc>
      </w:tr>
      <w:tr w14:paraId="443FA2FA">
        <w:trPr>
          <w:trHeight w:val="1872" w:hRule="atLeast"/>
        </w:trPr>
        <w:tc>
          <w:tcPr>
            <w:tcW w:w="321" w:type="pct"/>
          </w:tcPr>
          <w:p w14:paraId="384E7A62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ZT002高强钢生产二线</w:t>
            </w:r>
          </w:p>
        </w:tc>
        <w:tc>
          <w:tcPr>
            <w:tcW w:w="333" w:type="pct"/>
          </w:tcPr>
          <w:p w14:paraId="32C031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341" w:type="pct"/>
          </w:tcPr>
          <w:p w14:paraId="3ECF9A23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265" w:type="pct"/>
          </w:tcPr>
          <w:p w14:paraId="4B0E7977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</w:t>
            </w:r>
          </w:p>
        </w:tc>
        <w:tc>
          <w:tcPr>
            <w:tcW w:w="171" w:type="pct"/>
          </w:tcPr>
          <w:p w14:paraId="511D6F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238" w:type="pct"/>
          </w:tcPr>
          <w:p w14:paraId="0210BD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万m³</w:t>
            </w:r>
          </w:p>
        </w:tc>
        <w:tc>
          <w:tcPr>
            <w:tcW w:w="346" w:type="pct"/>
          </w:tcPr>
          <w:p w14:paraId="308A6B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71" w:type="pct"/>
          </w:tcPr>
          <w:p w14:paraId="2B57A1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71" w:type="pct"/>
          </w:tcPr>
          <w:p w14:paraId="31D9F9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00" w:type="pct"/>
          </w:tcPr>
          <w:p w14:paraId="512D317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80" w:type="pct"/>
          </w:tcPr>
          <w:p w14:paraId="674533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69" w:type="pct"/>
          </w:tcPr>
          <w:p w14:paraId="6A38A1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35" w:type="pct"/>
          </w:tcPr>
          <w:p w14:paraId="01C1417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240" w:type="pct"/>
          </w:tcPr>
          <w:p w14:paraId="2F397E0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292" w:type="pct"/>
          </w:tcPr>
          <w:p w14:paraId="5BA9BD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301" w:type="pct"/>
          </w:tcPr>
          <w:p w14:paraId="0A7D4CE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419" w:type="pct"/>
          </w:tcPr>
          <w:p w14:paraId="29626BD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36.657</w:t>
            </w:r>
          </w:p>
        </w:tc>
      </w:tr>
      <w:tr w14:paraId="443FA2FA">
        <w:trPr>
          <w:trHeight w:val="1872" w:hRule="atLeast"/>
        </w:trPr>
        <w:tc>
          <w:tcPr>
            <w:tcW w:w="321" w:type="pct"/>
          </w:tcPr>
          <w:p w14:paraId="384E7A62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333" w:type="pct"/>
          </w:tcPr>
          <w:p w14:paraId="32C031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341" w:type="pct"/>
          </w:tcPr>
          <w:p w14:paraId="3ECF9A23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265" w:type="pct"/>
          </w:tcPr>
          <w:p w14:paraId="4B0E7977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</w:t>
            </w:r>
          </w:p>
        </w:tc>
        <w:tc>
          <w:tcPr>
            <w:tcW w:w="171" w:type="pct"/>
          </w:tcPr>
          <w:p w14:paraId="511D6F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3.5714</w:t>
            </w:r>
          </w:p>
        </w:tc>
        <w:tc>
          <w:tcPr>
            <w:tcW w:w="238" w:type="pct"/>
          </w:tcPr>
          <w:p w14:paraId="0210BD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万m³</w:t>
            </w:r>
          </w:p>
        </w:tc>
        <w:tc>
          <w:tcPr>
            <w:tcW w:w="346" w:type="pct"/>
          </w:tcPr>
          <w:p w14:paraId="308A6B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71" w:type="pct"/>
          </w:tcPr>
          <w:p w14:paraId="2B57A1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71" w:type="pct"/>
          </w:tcPr>
          <w:p w14:paraId="31D9F9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00" w:type="pct"/>
          </w:tcPr>
          <w:p w14:paraId="512D317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80" w:type="pct"/>
          </w:tcPr>
          <w:p w14:paraId="674533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69" w:type="pct"/>
          </w:tcPr>
          <w:p w14:paraId="6A38A1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35" w:type="pct"/>
          </w:tcPr>
          <w:p w14:paraId="01C1417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240" w:type="pct"/>
          </w:tcPr>
          <w:p w14:paraId="2F397E0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292" w:type="pct"/>
          </w:tcPr>
          <w:p w14:paraId="5BA9BD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301" w:type="pct"/>
          </w:tcPr>
          <w:p w14:paraId="0A7D4CE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419" w:type="pct"/>
          </w:tcPr>
          <w:p w14:paraId="29626BD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36.657</w:t>
            </w:r>
          </w:p>
        </w:tc>
      </w:tr>
      <w:tr w14:paraId="443FA2FA">
        <w:trPr>
          <w:trHeight w:val="1872" w:hRule="atLeast"/>
        </w:trPr>
        <w:tc>
          <w:tcPr>
            <w:tcW w:w="321" w:type="pct"/>
          </w:tcPr>
          <w:p w14:paraId="384E7A62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轧钢</w:t>
            </w:r>
          </w:p>
        </w:tc>
        <w:tc>
          <w:tcPr>
            <w:tcW w:w="333" w:type="pct"/>
          </w:tcPr>
          <w:p w14:paraId="32C0312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341" w:type="pct"/>
          </w:tcPr>
          <w:p w14:paraId="3ECF9A23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265" w:type="pct"/>
          </w:tcPr>
          <w:p w14:paraId="4B0E7977">
            <w:pPr>
              <w:widowControl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天然气</w:t>
            </w:r>
          </w:p>
        </w:tc>
        <w:tc>
          <w:tcPr>
            <w:tcW w:w="171" w:type="pct"/>
          </w:tcPr>
          <w:p w14:paraId="511D6FF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89.1965</w:t>
            </w:r>
          </w:p>
        </w:tc>
        <w:tc>
          <w:tcPr>
            <w:tcW w:w="238" w:type="pct"/>
          </w:tcPr>
          <w:p w14:paraId="0210BD2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万m³</w:t>
            </w:r>
          </w:p>
        </w:tc>
        <w:tc>
          <w:tcPr>
            <w:tcW w:w="346" w:type="pct"/>
          </w:tcPr>
          <w:p w14:paraId="308A6B2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71" w:type="pct"/>
          </w:tcPr>
          <w:p w14:paraId="2B57A1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71" w:type="pct"/>
          </w:tcPr>
          <w:p w14:paraId="31D9F91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00" w:type="pct"/>
          </w:tcPr>
          <w:p w14:paraId="512D317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80" w:type="pct"/>
          </w:tcPr>
          <w:p w14:paraId="674533C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269" w:type="pct"/>
          </w:tcPr>
          <w:p w14:paraId="6A38A1E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/>
            </w:r>
          </w:p>
        </w:tc>
        <w:tc>
          <w:tcPr>
            <w:tcW w:w="335" w:type="pct"/>
          </w:tcPr>
          <w:p w14:paraId="01C1417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240" w:type="pct"/>
          </w:tcPr>
          <w:p w14:paraId="2F397E0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292" w:type="pct"/>
          </w:tcPr>
          <w:p w14:paraId="5BA9BD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2.85</w:t>
            </w:r>
          </w:p>
        </w:tc>
        <w:tc>
          <w:tcPr>
            <w:tcW w:w="301" w:type="pct"/>
          </w:tcPr>
          <w:p w14:paraId="0A7D4CE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419" w:type="pct"/>
          </w:tcPr>
          <w:p w14:paraId="29626BD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36.657</w:t>
            </w:r>
          </w:p>
        </w:tc>
      </w:tr>
    </w:tbl>
    <w:p w14:paraId="493179C8">
      <w:pPr>
        <w:pStyle w:val="af28fbf9"/>
      </w:pPr>
    </w:p>
    <w:p>
      <w:pPr>
        <w:pageBreakBefore w:val="on"/>
      </w:pP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二、实际排放情况及达标判定分析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3D3C1AB9">
      <w:pPr>
        <w:pStyle w:val="85b11575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4BB8D0B9">
      <w:pPr>
        <w:pStyle w:val="6c978baf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75D9470C">
      <w:pPr>
        <w:pStyle w:val="6c978baf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370b041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39"/>
        <w:gridCol w:w="1619"/>
        <w:gridCol w:w="2066"/>
        <w:gridCol w:w="1853"/>
        <w:gridCol w:w="1633"/>
        <w:gridCol w:w="1842"/>
        <w:gridCol w:w="1706"/>
        <w:gridCol w:w="965"/>
      </w:tblGrid>
      <w:tr w14:paraId="79B75075"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156C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5D357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92EC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0A4BA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6D4524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04DAEB">
            <w:pPr>
              <w:pStyle w:val="b481cc8c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98AF163">
        <w:trPr>
          <w:trHeight w:val="1881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64E3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6E7556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2D9AB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D84F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FA8F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DFF2D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10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63353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BE844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9E216">
            <w:pPr>
              <w:rPr>
                <w:sz w:val="21"/>
                <w:szCs w:val="21"/>
              </w:rPr>
            </w:pP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DA016-锅炉废气排放口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林格曼黑度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DA016-锅炉废气排放口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1.041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第四季度锅炉停产，无污染物排放量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DA016-锅炉废气排放口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DD2CB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DA016-锅炉废气排放口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49.914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1.8053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0.4951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0.5503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0.7599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第四季度全厂排放量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氯化氢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17.1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0.199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0.0542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0.0591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0.0857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第四季度全厂排放量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苯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甲苯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二甲苯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硫酸雾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铬酸雾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挥发性有机物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油雾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碱雾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50.955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1.8053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0.4951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0.5503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0.7599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第四季度全厂排放量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17.1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0.199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0.0542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0.0591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0.0857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第四季度全厂排放量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5.002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0.1838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0.0543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0.0549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0.0746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第四季度全厂排放量</w:t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</w:tbl>
    <w:p w14:paraId="3B0DF302">
      <w:pPr>
        <w:pStyle w:val="6c978baf"/>
      </w:pPr>
    </w:p>
    <w:p w14:paraId="232C9D4C">
      <w:pPr>
        <w:pStyle w:val="85b11575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3F3E0236">
      <w:pPr>
        <w:pStyle w:val="6c978baf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370b041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58"/>
        <w:gridCol w:w="1195"/>
        <w:gridCol w:w="1439"/>
        <w:gridCol w:w="1829"/>
        <w:gridCol w:w="1851"/>
        <w:gridCol w:w="1452"/>
        <w:gridCol w:w="1634"/>
        <w:gridCol w:w="1516"/>
        <w:gridCol w:w="869"/>
      </w:tblGrid>
      <w:tr w14:paraId="316CB07A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2729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53C80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4D187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5025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F6971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A62A9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A224B">
            <w:pPr>
              <w:pStyle w:val="b481cc8c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784077DE">
        <w:trPr>
          <w:trHeight w:val="1881" w:hRule="atLeast"/>
        </w:trPr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0377A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93077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7B6C2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4652A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E920D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D5D9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30956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10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B289A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5EAD9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EB874B">
            <w:pPr>
              <w:rPr>
                <w:sz w:val="21"/>
                <w:szCs w:val="21"/>
              </w:rPr>
            </w:pPr>
          </w:p>
        </w:tc>
      </w:tr>
      <w:tr w14:paraId="2C8DFFDC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395.15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1.31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0.294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0.302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0.714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第四季度全厂排放量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总铜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总锌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总铁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69.15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0.1636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0.0397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0.0441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0.0798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第四季度全厂排放量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29.64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0.0705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0.0196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0.024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0.0269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第四季度全厂排放量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DW002-综合废水排放口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总氰化物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一般排放口（合计）</w:t>
            </w:r>
          </w:p>
        </w:tc>
        <w:tc>
          <w:tcPr>
            <w:tcW w:w="469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一般排放口（合计）</w:t>
            </w:r>
          </w:p>
        </w:tc>
        <w:tc>
          <w:tcPr>
            <w:tcW w:w="469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间接排放口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六价铬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395.15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1.31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0.294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0.302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0.714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第四季度全厂排放量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六价铬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总铜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总锌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总铁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69.15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0.1636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0.0397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0.0441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0.0798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第四季度全厂排放量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29.64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0.0705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0.0196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0.024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0.0269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第四季度全厂排放量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氟化物（以F-计）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挥发酚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总氰化物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未许可排放量无需核算</w:t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86f97ef2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1042be49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168a646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168a646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168a646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168a646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168a646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168a646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52CFF8DE">
      <w:pPr>
        <w:pStyle w:val="86f97ef2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1042be49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168a646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168a646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168a646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168a646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168a646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pStyle w:val="b1f76c83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93da6a3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242d792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d32fecd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>
      <w:pPr>
        <w:pStyle w:val="ad792336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53277986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pStyle w:val="c5738cef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0c92d7f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9d993d8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9d993d8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9d993d8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9d993d8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9d993d8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9d993d8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9d993d8e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一般固废暂存场所 - TS001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危废暂存间 - TS002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废酸储罐 - TS003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酸再生站 - TS004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/</w:t>
            </w:r>
          </w:p>
        </w:tc>
      </w:tr>
    </w:tbl>
    <w:p w14:paraId="4BCBA264">
      <w:pPr>
        <w:pStyle w:val="c5738cef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1. 废水污染源综合废水， 对应的排污口编码为DW002</w:t>
      </w:r>
    </w:p>
    <w:p>
      <w:r>
        <w:rPr>
          <w:rFonts w:eastAsia="宋体" w:ascii="Times New Roman"/>
          <w:sz w:val="21"/>
        </w:rPr>
        <w:t xml:space="preserve">    第四季度全厂废水污染物排放总量为：COD排放量为1.31t； 氨氮（NH3-N）排放量为0.0705t；总氮排放量为0.1636t。</w:t>
      </w:r>
    </w:p>
    <w:p>
      <w:r>
        <w:rPr>
          <w:rFonts w:eastAsia="宋体" w:ascii="Times New Roman"/>
          <w:sz w:val="21"/>
        </w:rPr>
        <w:t xml:space="preserve">    全厂2025年的许可排放总量指标为：COD排放量为395.15t； 氨氮（NH3-N）排放量为29.64t；总氮69.15t。满足许可排放量的要求，可实现废水污染物达标排放。</w:t>
      </w:r>
    </w:p>
    <w:p>
      <w:r>
        <w:rPr>
          <w:rFonts w:eastAsia="宋体" w:ascii="Times New Roman"/>
          <w:sz w:val="21"/>
        </w:rPr>
        <w:t>2. 废气污染源对应的一般排放口</w:t>
      </w:r>
    </w:p>
    <w:p>
      <w:r>
        <w:rPr>
          <w:rFonts w:eastAsia="宋体" w:ascii="Times New Roman"/>
          <w:sz w:val="21"/>
        </w:rPr>
        <w:t xml:space="preserve">    第四季度废气排放量分别为： 颗粒物排放量为0.1838t； SO2排放量为0.1990t；NOx排放量为1.8053t。</w:t>
      </w:r>
    </w:p>
    <w:p>
      <w:r>
        <w:rPr>
          <w:rFonts w:eastAsia="宋体" w:ascii="Times New Roman"/>
          <w:sz w:val="21"/>
        </w:rPr>
        <w:t xml:space="preserve">    全厂2025年的许可排放总量指标为：颗粒物排放量为5.002t；SO2排放量为17.1t；NOx的排放量为50.995t。满足许可排放量的要求。</w:t>
      </w:r>
    </w:p>
    <w:p>
      <w:r>
        <w:rPr>
          <w:rFonts w:eastAsia="宋体" w:ascii="Times New Roman"/>
          <w:sz w:val="21"/>
        </w:rPr>
        <w:t>3.第四季度锅炉未生产，无污染物排放。</w:t>
      </w:r>
    </w:p>
    <w:p>
      <w:r>
        <w:rPr>
          <w:rFonts w:eastAsia="宋体" w:ascii="Times New Roman"/>
          <w:sz w:val="21"/>
        </w:rPr>
        <w:t>4.重污染天气：2025年12月17日 12:00-12月20 日12:00橙色预警，彩涂线停产，停止使用国四及以下重型载货车辆（含燃气）进行运输。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Segoe Print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044C6CEE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styleId="15e991b5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90e2d834">
    <w:name w:val="heading 4"/>
    <w:basedOn w:val="15e991b5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9888d33a">
    <w:name w:val="Default Paragraph Font"/>
    <w:semiHidden/>
    <w:unhideWhenUsed/>
    <w:uiPriority w:val="1"/>
  </w:style>
  <w:style w:type="table" w:styleId="aec80db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63f6f3c">
    <w:name w:val="footer"/>
    <w:basedOn w:val="15e991b5"/>
    <w:link w:val="2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3449833">
    <w:name w:val="header"/>
    <w:basedOn w:val="15e991b5"/>
    <w:link w:val="2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46a815c">
    <w:name w:val="HTML Preformatted"/>
    <w:basedOn w:val="15e991b5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321e3373">
    <w:name w:val="Normal (Web)"/>
    <w:basedOn w:val="15e991b5"/>
    <w:qFormat/>
    <w:uiPriority w:val="0"/>
  </w:style>
  <w:style w:type="character" w:styleId="ea654d1f">
    <w:name w:val="HTML Code"/>
    <w:basedOn w:val="9888d33a"/>
    <w:uiPriority w:val="0"/>
    <w:rPr>
      <w:rFonts w:ascii="Courier New" w:hAnsi="Courier New"/>
      <w:sz w:val="20"/>
    </w:rPr>
  </w:style>
  <w:style w:type="paragraph" w:customStyle="1" w:styleId="60f5e2f0">
    <w:name w:val="SpireTableThStyle056c9baf-eeec-4670-99c0-a59627ba9a59"/>
    <w:basedOn w:val="15e991b5"/>
    <w:qFormat/>
    <w:uiPriority w:val="0"/>
    <w:pPr>
      <w:jc w:val="center"/>
    </w:pPr>
    <w:rPr>
      <w:b/>
    </w:rPr>
  </w:style>
  <w:style w:type="paragraph" w:customStyle="1" w:styleId="5ddcb053">
    <w:name w:val="SpireTableThStyle190ef45e-55e7-47ec-a5c4-aa9e3beeda1b"/>
    <w:basedOn w:val="15e991b5"/>
    <w:qFormat/>
    <w:uiPriority w:val="0"/>
    <w:pPr>
      <w:jc w:val="center"/>
    </w:pPr>
    <w:rPr>
      <w:b/>
    </w:rPr>
  </w:style>
  <w:style w:type="paragraph" w:customStyle="1" w:styleId="2174319b">
    <w:name w:val="SpireTableThStylea148aee1-2c16-401e-9e22-919b1dd0ae84"/>
    <w:basedOn w:val="15e991b5"/>
    <w:qFormat/>
    <w:uiPriority w:val="0"/>
    <w:pPr>
      <w:jc w:val="center"/>
    </w:pPr>
    <w:rPr>
      <w:b/>
    </w:rPr>
  </w:style>
  <w:style w:type="paragraph" w:customStyle="1" w:styleId="c1c8cd2f">
    <w:name w:val="SpireTableThStyle851d748b-30ae-4e25-99a0-c67f8bb897d4"/>
    <w:basedOn w:val="15e991b5"/>
    <w:qFormat/>
    <w:uiPriority w:val="0"/>
    <w:pPr>
      <w:jc w:val="center"/>
    </w:pPr>
    <w:rPr>
      <w:b/>
    </w:rPr>
  </w:style>
  <w:style w:type="paragraph" w:customStyle="1" w:styleId="eb74cf3a">
    <w:name w:val="SpireTableThStyle86abca9a-1c63-42c4-86c2-4c0bd9089d29"/>
    <w:basedOn w:val="15e991b5"/>
    <w:qFormat/>
    <w:uiPriority w:val="0"/>
    <w:pPr>
      <w:jc w:val="center"/>
    </w:pPr>
    <w:rPr>
      <w:b/>
    </w:rPr>
  </w:style>
  <w:style w:type="paragraph" w:customStyle="1" w:styleId="75f9330e">
    <w:name w:val="SpireTableThStyle068d9834-4b76-4beb-a3be-0c3cc94500d1"/>
    <w:basedOn w:val="15e991b5"/>
    <w:qFormat/>
    <w:uiPriority w:val="0"/>
    <w:pPr>
      <w:jc w:val="center"/>
    </w:pPr>
    <w:rPr>
      <w:b/>
    </w:rPr>
  </w:style>
  <w:style w:type="paragraph" w:customStyle="1" w:styleId="510300bd">
    <w:name w:val="SpireTableThStyle8396ef0b-127c-42d7-bba3-c3d151c392e3"/>
    <w:basedOn w:val="15e991b5"/>
    <w:qFormat/>
    <w:uiPriority w:val="0"/>
    <w:pPr>
      <w:jc w:val="center"/>
    </w:pPr>
    <w:rPr>
      <w:b/>
    </w:rPr>
  </w:style>
  <w:style w:type="paragraph" w:customStyle="1" w:styleId="06dad825">
    <w:name w:val="SpireTableThStyle01265b17-4f54-4d31-ac15-a94458045b59"/>
    <w:basedOn w:val="15e991b5"/>
    <w:qFormat/>
    <w:uiPriority w:val="0"/>
    <w:pPr>
      <w:jc w:val="center"/>
    </w:pPr>
    <w:rPr>
      <w:b/>
    </w:rPr>
  </w:style>
  <w:style w:type="paragraph" w:customStyle="1" w:styleId="3e33689a">
    <w:name w:val="SpireTableThStyled124a6f0-80bd-4fef-8c0b-0e708c8f14aa"/>
    <w:basedOn w:val="15e991b5"/>
    <w:qFormat/>
    <w:uiPriority w:val="0"/>
    <w:pPr>
      <w:jc w:val="center"/>
    </w:pPr>
    <w:rPr>
      <w:b/>
    </w:rPr>
  </w:style>
  <w:style w:type="paragraph" w:customStyle="1" w:styleId="62aa693a">
    <w:name w:val="SpireTableThStyle592c2413-f773-461f-9d6f-538429756a9d"/>
    <w:basedOn w:val="15e991b5"/>
    <w:qFormat/>
    <w:uiPriority w:val="0"/>
    <w:pPr>
      <w:jc w:val="center"/>
    </w:pPr>
    <w:rPr>
      <w:b/>
    </w:rPr>
  </w:style>
  <w:style w:type="paragraph" w:customStyle="1" w:styleId="d0433d71">
    <w:name w:val="SpireTableThStyle0e498a8d-ac52-410a-8588-9b39918b761a"/>
    <w:basedOn w:val="15e991b5"/>
    <w:qFormat/>
    <w:uiPriority w:val="0"/>
    <w:pPr>
      <w:jc w:val="center"/>
    </w:pPr>
    <w:rPr>
      <w:b/>
    </w:rPr>
  </w:style>
  <w:style w:type="paragraph" w:customStyle="1" w:styleId="50d1f1bc">
    <w:name w:val="SpireTableThStyle261323bf-6623-497d-9976-96a5cf537f09"/>
    <w:basedOn w:val="15e991b5"/>
    <w:qFormat/>
    <w:uiPriority w:val="0"/>
    <w:pPr>
      <w:jc w:val="center"/>
    </w:pPr>
    <w:rPr>
      <w:b/>
    </w:rPr>
  </w:style>
  <w:style w:type="paragraph" w:customStyle="1" w:styleId="c8bf5a5a">
    <w:name w:val="SpireTableThStyle1a98f599-3fdb-43b8-85d7-2c9ecaee1b33"/>
    <w:basedOn w:val="15e991b5"/>
    <w:qFormat/>
    <w:uiPriority w:val="0"/>
    <w:pPr>
      <w:jc w:val="center"/>
    </w:pPr>
    <w:rPr>
      <w:b/>
    </w:rPr>
  </w:style>
  <w:style w:type="character" w:customStyle="1" w:styleId="57b88fc3">
    <w:name w:val="页眉 字符"/>
    <w:basedOn w:val="9888d33a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764882a2">
    <w:name w:val="页脚 字符"/>
    <w:basedOn w:val="9888d33a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af28fbf9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eb73437b">
    <w:name w:val="heading 4"/>
    <w:basedOn w:val="af28fbf9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08fa0fd9">
    <w:name w:val="Default Paragraph Font"/>
    <w:semiHidden/>
    <w:unhideWhenUsed/>
    <w:uiPriority w:val="1"/>
  </w:style>
  <w:style w:type="table" w:styleId="ceac8d8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28b447b">
    <w:name w:val="footer"/>
    <w:basedOn w:val="af28fbf9"/>
    <w:link w:val="1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1ce3ee4">
    <w:name w:val="header"/>
    <w:basedOn w:val="af28fbf9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6a5808e">
    <w:name w:val="HTML Preformatted"/>
    <w:basedOn w:val="af28fbf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680e9dff">
    <w:name w:val="Normal (Web)"/>
    <w:basedOn w:val="af28fbf9"/>
    <w:qFormat/>
    <w:uiPriority w:val="0"/>
  </w:style>
  <w:style w:type="table" w:styleId="2f573d86">
    <w:name w:val="Table Grid"/>
    <w:basedOn w:val="ceac8d8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56be1a">
    <w:name w:val="SpireTableThStyle056c9baf-eeec-4670-99c0-a59627ba9a59"/>
    <w:basedOn w:val="af28fbf9"/>
    <w:qFormat/>
    <w:uiPriority w:val="0"/>
    <w:pPr>
      <w:jc w:val="center"/>
    </w:pPr>
    <w:rPr>
      <w:b/>
    </w:rPr>
  </w:style>
  <w:style w:type="paragraph" w:customStyle="1" w:styleId="8142407c">
    <w:name w:val="SpireTableThStyle190ef45e-55e7-47ec-a5c4-aa9e3beeda1b"/>
    <w:basedOn w:val="af28fbf9"/>
    <w:qFormat/>
    <w:uiPriority w:val="0"/>
    <w:pPr>
      <w:jc w:val="center"/>
    </w:pPr>
    <w:rPr>
      <w:b/>
    </w:rPr>
  </w:style>
  <w:style w:type="paragraph" w:customStyle="1" w:styleId="c8e647f7">
    <w:name w:val="SpireTableThStylea148aee1-2c16-401e-9e22-919b1dd0ae84"/>
    <w:basedOn w:val="af28fbf9"/>
    <w:qFormat/>
    <w:uiPriority w:val="0"/>
    <w:pPr>
      <w:jc w:val="center"/>
    </w:pPr>
    <w:rPr>
      <w:b/>
    </w:rPr>
  </w:style>
  <w:style w:type="paragraph" w:customStyle="1" w:styleId="95405ac6">
    <w:name w:val="SpireTableThStyle851d748b-30ae-4e25-99a0-c67f8bb897d4"/>
    <w:basedOn w:val="af28fbf9"/>
    <w:qFormat/>
    <w:uiPriority w:val="0"/>
    <w:pPr>
      <w:jc w:val="center"/>
    </w:pPr>
    <w:rPr>
      <w:b/>
    </w:rPr>
  </w:style>
  <w:style w:type="paragraph" w:customStyle="1" w:styleId="abed089d">
    <w:name w:val="SpireTableThStyle86abca9a-1c63-42c4-86c2-4c0bd9089d29"/>
    <w:basedOn w:val="af28fbf9"/>
    <w:qFormat/>
    <w:uiPriority w:val="0"/>
    <w:pPr>
      <w:jc w:val="center"/>
    </w:pPr>
    <w:rPr>
      <w:b/>
    </w:rPr>
  </w:style>
  <w:style w:type="paragraph" w:customStyle="1" w:styleId="35f9e3c6">
    <w:name w:val="SpireTableThStyle068d9834-4b76-4beb-a3be-0c3cc94500d1"/>
    <w:basedOn w:val="af28fbf9"/>
    <w:qFormat/>
    <w:uiPriority w:val="0"/>
    <w:pPr>
      <w:jc w:val="center"/>
    </w:pPr>
    <w:rPr>
      <w:b/>
    </w:rPr>
  </w:style>
  <w:style w:type="paragraph" w:customStyle="1" w:styleId="5f6db941">
    <w:name w:val="SpireTableThStyleee27613c-f56c-47be-b9ab-1d079cb0a7cc"/>
    <w:basedOn w:val="af28fbf9"/>
    <w:qFormat/>
    <w:uiPriority w:val="0"/>
    <w:pPr>
      <w:jc w:val="center"/>
    </w:pPr>
    <w:rPr>
      <w:b/>
    </w:rPr>
  </w:style>
  <w:style w:type="paragraph" w:customStyle="1" w:styleId="9aa8a13e">
    <w:name w:val="SpireTableThStyle1a98f599-3fdb-43b8-85d7-2c9ecaee1b33"/>
    <w:basedOn w:val="af28fbf9"/>
    <w:qFormat/>
    <w:uiPriority w:val="0"/>
    <w:pPr>
      <w:jc w:val="center"/>
    </w:pPr>
    <w:rPr>
      <w:b/>
    </w:rPr>
  </w:style>
  <w:style w:type="character" w:customStyle="1" w:styleId="399b4712">
    <w:name w:val="页眉 字符"/>
    <w:basedOn w:val="08fa0fd9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da253f4f">
    <w:name w:val="页脚 字符"/>
    <w:basedOn w:val="08fa0fd9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6c978baf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15de189a">
    <w:name w:val="heading 4"/>
    <w:basedOn w:val="6c978baf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dc9e1b30">
    <w:name w:val="Default Paragraph Font"/>
    <w:semiHidden/>
    <w:unhideWhenUsed/>
    <w:uiPriority w:val="1"/>
  </w:style>
  <w:style w:type="table" w:styleId="370b04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01ffc18">
    <w:name w:val="footer"/>
    <w:basedOn w:val="6c978baf"/>
    <w:link w:val="6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4d34301">
    <w:name w:val="header"/>
    <w:basedOn w:val="6c978baf"/>
    <w:link w:val="6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22c3d3b">
    <w:name w:val="HTML Preformatted"/>
    <w:basedOn w:val="6c978baf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85b11575">
    <w:name w:val="Normal (Web)"/>
    <w:basedOn w:val="6c978baf"/>
    <w:qFormat/>
    <w:uiPriority w:val="0"/>
  </w:style>
  <w:style w:type="paragraph" w:customStyle="1" w:styleId="b85eb706">
    <w:name w:val="SpireTableThStyle05cb038a-9eb6-40c5-a56e-633b4e525b3a"/>
    <w:basedOn w:val="6c978baf"/>
    <w:qFormat/>
    <w:uiPriority w:val="0"/>
    <w:pPr>
      <w:jc w:val="center"/>
    </w:pPr>
    <w:rPr>
      <w:b/>
    </w:rPr>
  </w:style>
  <w:style w:type="paragraph" w:customStyle="1" w:styleId="d0db4d5a">
    <w:name w:val="SpireTableThStyle0bede0f1-dc94-4b66-acd7-5206d6e2423c"/>
    <w:basedOn w:val="6c978baf"/>
    <w:qFormat/>
    <w:uiPriority w:val="0"/>
    <w:pPr>
      <w:jc w:val="center"/>
    </w:pPr>
    <w:rPr>
      <w:b/>
    </w:rPr>
  </w:style>
  <w:style w:type="paragraph" w:customStyle="1" w:styleId="abe57897">
    <w:name w:val="SpireTableThStyleed3e206a-4760-4446-9142-2c7072872a3b"/>
    <w:basedOn w:val="6c978baf"/>
    <w:qFormat/>
    <w:uiPriority w:val="0"/>
    <w:pPr>
      <w:jc w:val="center"/>
    </w:pPr>
    <w:rPr>
      <w:b/>
    </w:rPr>
  </w:style>
  <w:style w:type="paragraph" w:customStyle="1" w:styleId="d10c01aa">
    <w:name w:val="SpireTableThStyleabf87739-7bb9-4ba5-b659-75bd0dc5575c"/>
    <w:basedOn w:val="6c978baf"/>
    <w:qFormat/>
    <w:uiPriority w:val="0"/>
    <w:pPr>
      <w:jc w:val="center"/>
    </w:pPr>
    <w:rPr>
      <w:b/>
    </w:rPr>
  </w:style>
  <w:style w:type="paragraph" w:customStyle="1" w:styleId="eb4795f1">
    <w:name w:val="SpireTableThStyle8396ef0b-127c-42d7-bba3-c3d151c392e3"/>
    <w:basedOn w:val="6c978baf"/>
    <w:qFormat/>
    <w:uiPriority w:val="0"/>
    <w:pPr>
      <w:jc w:val="center"/>
    </w:pPr>
    <w:rPr>
      <w:b/>
    </w:rPr>
  </w:style>
  <w:style w:type="paragraph" w:customStyle="1" w:styleId="24c5d642">
    <w:name w:val="SpireTableThStyle01265b17-4f54-4d31-ac15-a94458045b59"/>
    <w:basedOn w:val="6c978baf"/>
    <w:qFormat/>
    <w:uiPriority w:val="0"/>
    <w:pPr>
      <w:jc w:val="center"/>
    </w:pPr>
    <w:rPr>
      <w:b/>
    </w:rPr>
  </w:style>
  <w:style w:type="paragraph" w:customStyle="1" w:styleId="4adce17b">
    <w:name w:val="SpireTableThStyled124a6f0-80bd-4fef-8c0b-0e708c8f14aa"/>
    <w:basedOn w:val="6c978baf"/>
    <w:qFormat/>
    <w:uiPriority w:val="0"/>
    <w:pPr>
      <w:jc w:val="center"/>
    </w:pPr>
    <w:rPr>
      <w:b/>
    </w:rPr>
  </w:style>
  <w:style w:type="paragraph" w:customStyle="1" w:styleId="8c55a1d3">
    <w:name w:val="SpireTableThStyle592c2413-f773-461f-9d6f-538429756a9d"/>
    <w:basedOn w:val="6c978baf"/>
    <w:qFormat/>
    <w:uiPriority w:val="0"/>
    <w:pPr>
      <w:jc w:val="center"/>
    </w:pPr>
    <w:rPr>
      <w:b/>
    </w:rPr>
  </w:style>
  <w:style w:type="paragraph" w:customStyle="1" w:styleId="3a26223a">
    <w:name w:val="SpireTableThStyle0e498a8d-ac52-410a-8588-9b39918b761a"/>
    <w:basedOn w:val="6c978baf"/>
    <w:qFormat/>
    <w:uiPriority w:val="0"/>
    <w:pPr>
      <w:jc w:val="center"/>
    </w:pPr>
    <w:rPr>
      <w:b/>
    </w:rPr>
  </w:style>
  <w:style w:type="paragraph" w:customStyle="1" w:styleId="5cca0bc8">
    <w:name w:val="SpireTableThStyle261323bf-6623-497d-9976-96a5cf537f09"/>
    <w:basedOn w:val="6c978baf"/>
    <w:qFormat/>
    <w:uiPriority w:val="0"/>
    <w:pPr>
      <w:jc w:val="center"/>
    </w:pPr>
    <w:rPr>
      <w:b/>
    </w:rPr>
  </w:style>
  <w:style w:type="paragraph" w:customStyle="1" w:styleId="58378bcf">
    <w:name w:val="SpireTableThStyle74fc8798-420e-465a-82cc-1c79f059a1ff"/>
    <w:basedOn w:val="6c978baf"/>
    <w:qFormat/>
    <w:uiPriority w:val="0"/>
    <w:pPr>
      <w:jc w:val="center"/>
    </w:pPr>
    <w:rPr>
      <w:b/>
    </w:rPr>
  </w:style>
  <w:style w:type="paragraph" w:customStyle="1" w:styleId="30a0bff2">
    <w:name w:val="SpireTableThStylee39ec31e-9dbf-47f1-9d18-0b4b43eb6479"/>
    <w:basedOn w:val="6c978baf"/>
    <w:qFormat/>
    <w:uiPriority w:val="0"/>
    <w:pPr>
      <w:jc w:val="center"/>
    </w:pPr>
    <w:rPr>
      <w:b/>
    </w:rPr>
  </w:style>
  <w:style w:type="paragraph" w:customStyle="1" w:styleId="47e48901">
    <w:name w:val="SpireTableThStyleac018bd6-ecf8-490a-b805-10a019da3a30"/>
    <w:basedOn w:val="6c978baf"/>
    <w:qFormat/>
    <w:uiPriority w:val="0"/>
    <w:pPr>
      <w:jc w:val="center"/>
    </w:pPr>
    <w:rPr>
      <w:b/>
    </w:rPr>
  </w:style>
  <w:style w:type="paragraph" w:customStyle="1" w:styleId="786530a0">
    <w:name w:val="SpireTableThStylee8aa244b-5158-4c42-b067-7b6a4e7f6fe5"/>
    <w:basedOn w:val="6c978baf"/>
    <w:qFormat/>
    <w:uiPriority w:val="0"/>
    <w:pPr>
      <w:jc w:val="center"/>
    </w:pPr>
    <w:rPr>
      <w:b/>
    </w:rPr>
  </w:style>
  <w:style w:type="paragraph" w:customStyle="1" w:styleId="9d54779d">
    <w:name w:val="SpireTableThStyle541efdcf-012e-4d54-b769-8c05ab59cdff"/>
    <w:basedOn w:val="6c978baf"/>
    <w:qFormat/>
    <w:uiPriority w:val="0"/>
    <w:pPr>
      <w:jc w:val="center"/>
    </w:pPr>
    <w:rPr>
      <w:b/>
    </w:rPr>
  </w:style>
  <w:style w:type="paragraph" w:customStyle="1" w:styleId="612b26a4">
    <w:name w:val="SpireTableThStyle0c0300ac-86dc-435c-9686-fe9d065d0f6a"/>
    <w:basedOn w:val="6c978baf"/>
    <w:qFormat/>
    <w:uiPriority w:val="0"/>
    <w:pPr>
      <w:jc w:val="center"/>
    </w:pPr>
    <w:rPr>
      <w:b/>
    </w:rPr>
  </w:style>
  <w:style w:type="paragraph" w:customStyle="1" w:styleId="7da5b5d3">
    <w:name w:val="SpireTableThStyleb4f29b1f-5635-4330-9cd9-0ee3ffd10dc1"/>
    <w:basedOn w:val="6c978baf"/>
    <w:qFormat/>
    <w:uiPriority w:val="0"/>
    <w:pPr>
      <w:jc w:val="center"/>
    </w:pPr>
    <w:rPr>
      <w:b/>
    </w:rPr>
  </w:style>
  <w:style w:type="paragraph" w:customStyle="1" w:styleId="c3310963">
    <w:name w:val="SpireTableThStylec245673b-81c3-461b-a4a4-f3d46251f184"/>
    <w:basedOn w:val="6c978baf"/>
    <w:qFormat/>
    <w:uiPriority w:val="0"/>
    <w:pPr>
      <w:jc w:val="center"/>
    </w:pPr>
    <w:rPr>
      <w:b/>
    </w:rPr>
  </w:style>
  <w:style w:type="paragraph" w:customStyle="1" w:styleId="63d68c40">
    <w:name w:val="SpireTableThStyle327810db-7607-477b-849c-32048f53f6d3"/>
    <w:basedOn w:val="6c978baf"/>
    <w:qFormat/>
    <w:uiPriority w:val="0"/>
    <w:pPr>
      <w:jc w:val="center"/>
    </w:pPr>
    <w:rPr>
      <w:b/>
    </w:rPr>
  </w:style>
  <w:style w:type="paragraph" w:customStyle="1" w:styleId="a56d2483">
    <w:name w:val="SpireTableThStyle0884f865-1e69-4c62-8b5b-d69e4927b086"/>
    <w:basedOn w:val="6c978baf"/>
    <w:qFormat/>
    <w:uiPriority w:val="0"/>
    <w:pPr>
      <w:jc w:val="center"/>
    </w:pPr>
    <w:rPr>
      <w:b/>
    </w:rPr>
  </w:style>
  <w:style w:type="paragraph" w:customStyle="1" w:styleId="d3233faa">
    <w:name w:val="SpireTableThStylec0ee148a-d149-4e1b-af2b-42b83236febe"/>
    <w:basedOn w:val="6c978baf"/>
    <w:qFormat/>
    <w:uiPriority w:val="0"/>
    <w:pPr>
      <w:jc w:val="center"/>
    </w:pPr>
    <w:rPr>
      <w:b/>
    </w:rPr>
  </w:style>
  <w:style w:type="paragraph" w:customStyle="1" w:styleId="ddddfe92">
    <w:name w:val="SpireTableThStylea370029d-b85d-4622-b9b7-f762401c246f"/>
    <w:basedOn w:val="6c978baf"/>
    <w:qFormat/>
    <w:uiPriority w:val="0"/>
    <w:pPr>
      <w:jc w:val="center"/>
    </w:pPr>
    <w:rPr>
      <w:b/>
    </w:rPr>
  </w:style>
  <w:style w:type="paragraph" w:customStyle="1" w:styleId="674cf805">
    <w:name w:val="SpireTableThStylee341251b-f5a5-408f-8245-3c7165bc0943"/>
    <w:basedOn w:val="6c978baf"/>
    <w:qFormat/>
    <w:uiPriority w:val="0"/>
    <w:pPr>
      <w:jc w:val="center"/>
    </w:pPr>
    <w:rPr>
      <w:b/>
    </w:rPr>
  </w:style>
  <w:style w:type="paragraph" w:customStyle="1" w:styleId="db15def2">
    <w:name w:val="SpireTableThStyle9acc969f-18c5-491b-b111-54eca529c247"/>
    <w:basedOn w:val="6c978baf"/>
    <w:qFormat/>
    <w:uiPriority w:val="0"/>
    <w:pPr>
      <w:jc w:val="center"/>
    </w:pPr>
    <w:rPr>
      <w:b/>
    </w:rPr>
  </w:style>
  <w:style w:type="paragraph" w:customStyle="1" w:styleId="c527ba53">
    <w:name w:val="SpireTableThStyle8b97b15c-3f0c-43f2-85ed-74fbfbe8ef94"/>
    <w:basedOn w:val="6c978baf"/>
    <w:qFormat/>
    <w:uiPriority w:val="0"/>
    <w:pPr>
      <w:jc w:val="center"/>
    </w:pPr>
    <w:rPr>
      <w:b/>
    </w:rPr>
  </w:style>
  <w:style w:type="paragraph" w:customStyle="1" w:styleId="4a2f93cf">
    <w:name w:val="SpireTableThStylec44b7c98-75ed-416c-b83b-00eaec554e12"/>
    <w:basedOn w:val="6c978baf"/>
    <w:qFormat/>
    <w:uiPriority w:val="0"/>
    <w:pPr>
      <w:jc w:val="center"/>
    </w:pPr>
    <w:rPr>
      <w:b/>
    </w:rPr>
  </w:style>
  <w:style w:type="paragraph" w:customStyle="1" w:styleId="b481cc8c">
    <w:name w:val="SpireTableThStylefc60ea02-cb53-464c-8ad1-55a27513bbc3"/>
    <w:basedOn w:val="6c978baf"/>
    <w:qFormat/>
    <w:uiPriority w:val="0"/>
    <w:pPr>
      <w:jc w:val="center"/>
    </w:pPr>
    <w:rPr>
      <w:b/>
    </w:rPr>
  </w:style>
  <w:style w:type="paragraph" w:customStyle="1" w:styleId="be9475d4">
    <w:name w:val="SpireTableThStylef4265199-356f-4032-a878-ec57894dd640"/>
    <w:basedOn w:val="6c978baf"/>
    <w:qFormat/>
    <w:uiPriority w:val="0"/>
    <w:pPr>
      <w:jc w:val="center"/>
    </w:pPr>
    <w:rPr>
      <w:b/>
    </w:rPr>
  </w:style>
  <w:style w:type="paragraph" w:customStyle="1" w:styleId="37">
    <w:name w:val="SpireTableThStyle87f82403-e912-4ada-8ddb-e9f6613f6c92"/>
    <w:basedOn w:val="6c978baf"/>
    <w:qFormat/>
    <w:uiPriority w:val="0"/>
    <w:pPr>
      <w:jc w:val="center"/>
    </w:pPr>
    <w:rPr>
      <w:b/>
    </w:rPr>
  </w:style>
  <w:style w:type="paragraph" w:customStyle="1" w:styleId="38">
    <w:name w:val="SpireTableThStyleb3af3252-acdc-4708-b6a0-929a48c60e9b"/>
    <w:basedOn w:val="6c978baf"/>
    <w:qFormat/>
    <w:uiPriority w:val="0"/>
    <w:pPr>
      <w:jc w:val="center"/>
    </w:pPr>
    <w:rPr>
      <w:b/>
    </w:rPr>
  </w:style>
  <w:style w:type="paragraph" w:customStyle="1" w:styleId="39">
    <w:name w:val="SpireTableThStyle88f8ad74-814b-40d0-9279-8d0324efb2c6"/>
    <w:basedOn w:val="6c978baf"/>
    <w:qFormat/>
    <w:uiPriority w:val="0"/>
    <w:pPr>
      <w:jc w:val="center"/>
    </w:pPr>
    <w:rPr>
      <w:b/>
    </w:rPr>
  </w:style>
  <w:style w:type="paragraph" w:customStyle="1" w:styleId="40">
    <w:name w:val="SpireTableThStylede20e31d-d5f0-4d23-a70b-8d9abd5044e9"/>
    <w:basedOn w:val="6c978baf"/>
    <w:qFormat/>
    <w:uiPriority w:val="0"/>
    <w:pPr>
      <w:jc w:val="center"/>
    </w:pPr>
    <w:rPr>
      <w:b/>
    </w:rPr>
  </w:style>
  <w:style w:type="paragraph" w:customStyle="1" w:styleId="41">
    <w:name w:val="SpireTableThStyle0eab7d54-0a92-40f7-9001-b9e7ed1f493c"/>
    <w:basedOn w:val="6c978baf"/>
    <w:qFormat/>
    <w:uiPriority w:val="0"/>
    <w:pPr>
      <w:jc w:val="center"/>
    </w:pPr>
    <w:rPr>
      <w:b/>
    </w:rPr>
  </w:style>
  <w:style w:type="paragraph" w:customStyle="1" w:styleId="42">
    <w:name w:val="SpireTableThStyle4529ece4-1152-4093-b545-a4cc719f28a5"/>
    <w:basedOn w:val="6c978baf"/>
    <w:qFormat/>
    <w:uiPriority w:val="0"/>
    <w:pPr>
      <w:jc w:val="center"/>
    </w:pPr>
    <w:rPr>
      <w:b/>
    </w:rPr>
  </w:style>
  <w:style w:type="paragraph" w:customStyle="1" w:styleId="43">
    <w:name w:val="SpireTableThStyle58cae91f-9286-4722-b1d6-a043619eb4cd"/>
    <w:basedOn w:val="6c978baf"/>
    <w:qFormat/>
    <w:uiPriority w:val="0"/>
    <w:pPr>
      <w:jc w:val="center"/>
    </w:pPr>
    <w:rPr>
      <w:b/>
    </w:rPr>
  </w:style>
  <w:style w:type="paragraph" w:customStyle="1" w:styleId="44">
    <w:name w:val="SpireTableThStyle2abde5e1-b29a-4249-9c14-511305867ef5"/>
    <w:basedOn w:val="6c978baf"/>
    <w:qFormat/>
    <w:uiPriority w:val="0"/>
    <w:pPr>
      <w:jc w:val="center"/>
    </w:pPr>
    <w:rPr>
      <w:b/>
    </w:rPr>
  </w:style>
  <w:style w:type="paragraph" w:customStyle="1" w:styleId="45">
    <w:name w:val="SpireTableThStylef3e64e99-4acc-47c0-b903-0880082e41c1"/>
    <w:basedOn w:val="6c978baf"/>
    <w:qFormat/>
    <w:uiPriority w:val="0"/>
    <w:pPr>
      <w:jc w:val="center"/>
    </w:pPr>
    <w:rPr>
      <w:b/>
    </w:rPr>
  </w:style>
  <w:style w:type="paragraph" w:customStyle="1" w:styleId="46">
    <w:name w:val="SpireTableThStyle0ad39f9b-660b-4ffc-80b2-07990780b96b"/>
    <w:basedOn w:val="6c978baf"/>
    <w:qFormat/>
    <w:uiPriority w:val="0"/>
    <w:pPr>
      <w:jc w:val="center"/>
    </w:pPr>
    <w:rPr>
      <w:b/>
    </w:rPr>
  </w:style>
  <w:style w:type="paragraph" w:customStyle="1" w:styleId="47">
    <w:name w:val="SpireTableThStyle6fe23ddc-bf50-4b05-8466-f3ee6a3c6a3d"/>
    <w:basedOn w:val="6c978baf"/>
    <w:qFormat/>
    <w:uiPriority w:val="0"/>
    <w:pPr>
      <w:jc w:val="center"/>
    </w:pPr>
    <w:rPr>
      <w:b/>
    </w:rPr>
  </w:style>
  <w:style w:type="paragraph" w:customStyle="1" w:styleId="48">
    <w:name w:val="SpireTableThStyle9774546d-868e-4681-afc2-b6ef5adcb480"/>
    <w:basedOn w:val="6c978baf"/>
    <w:qFormat/>
    <w:uiPriority w:val="0"/>
    <w:pPr>
      <w:jc w:val="center"/>
    </w:pPr>
    <w:rPr>
      <w:b/>
    </w:rPr>
  </w:style>
  <w:style w:type="paragraph" w:customStyle="1" w:styleId="49">
    <w:name w:val="SpireTableThStyle26c700f3-ecb7-4073-8d7d-c4342bac7a4b"/>
    <w:basedOn w:val="6c978baf"/>
    <w:qFormat/>
    <w:uiPriority w:val="0"/>
    <w:pPr>
      <w:jc w:val="center"/>
    </w:pPr>
    <w:rPr>
      <w:b/>
    </w:rPr>
  </w:style>
  <w:style w:type="paragraph" w:customStyle="1" w:styleId="50">
    <w:name w:val="SpireTableThStyle4d596df8-3cfb-4b88-be54-31374167752c"/>
    <w:basedOn w:val="6c978baf"/>
    <w:qFormat/>
    <w:uiPriority w:val="0"/>
    <w:pPr>
      <w:jc w:val="center"/>
    </w:pPr>
    <w:rPr>
      <w:b/>
    </w:rPr>
  </w:style>
  <w:style w:type="paragraph" w:customStyle="1" w:styleId="51">
    <w:name w:val="SpireTableThStylecd21fd75-5c7c-4a8b-86ab-187804eba193"/>
    <w:basedOn w:val="6c978baf"/>
    <w:qFormat/>
    <w:uiPriority w:val="0"/>
    <w:pPr>
      <w:jc w:val="center"/>
    </w:pPr>
    <w:rPr>
      <w:b/>
    </w:rPr>
  </w:style>
  <w:style w:type="paragraph" w:customStyle="1" w:styleId="52">
    <w:name w:val="SpireTableThStyle79133f4f-32af-4266-8e75-66fccee4aee2"/>
    <w:basedOn w:val="6c978baf"/>
    <w:qFormat/>
    <w:uiPriority w:val="0"/>
    <w:pPr>
      <w:jc w:val="center"/>
    </w:pPr>
    <w:rPr>
      <w:b/>
    </w:rPr>
  </w:style>
  <w:style w:type="paragraph" w:customStyle="1" w:styleId="53">
    <w:name w:val="SpireTableThStyle3306aa88-b317-473f-b886-d0ac77262e77"/>
    <w:basedOn w:val="6c978baf"/>
    <w:qFormat/>
    <w:uiPriority w:val="0"/>
    <w:pPr>
      <w:jc w:val="center"/>
    </w:pPr>
    <w:rPr>
      <w:b/>
    </w:rPr>
  </w:style>
  <w:style w:type="paragraph" w:customStyle="1" w:styleId="54">
    <w:name w:val="SpireTableThStyle2e87a325-3ccd-469b-9e23-0c6d36a33aa6"/>
    <w:basedOn w:val="6c978baf"/>
    <w:qFormat/>
    <w:uiPriority w:val="0"/>
    <w:pPr>
      <w:jc w:val="center"/>
    </w:pPr>
    <w:rPr>
      <w:b/>
    </w:rPr>
  </w:style>
  <w:style w:type="paragraph" w:customStyle="1" w:styleId="55">
    <w:name w:val="SpireTableThStyle9f86367f-da03-484d-b75f-5a667ba9902c"/>
    <w:basedOn w:val="6c978baf"/>
    <w:qFormat/>
    <w:uiPriority w:val="0"/>
    <w:pPr>
      <w:jc w:val="center"/>
    </w:pPr>
    <w:rPr>
      <w:b/>
    </w:rPr>
  </w:style>
  <w:style w:type="paragraph" w:customStyle="1" w:styleId="56">
    <w:name w:val="SpireTableThStylec157c54e-cfc8-45e1-a079-d7b64a96a115"/>
    <w:basedOn w:val="6c978baf"/>
    <w:qFormat/>
    <w:uiPriority w:val="0"/>
    <w:pPr>
      <w:jc w:val="center"/>
    </w:pPr>
    <w:rPr>
      <w:b/>
    </w:rPr>
  </w:style>
  <w:style w:type="paragraph" w:customStyle="1" w:styleId="57">
    <w:name w:val="SpireTableThStyle6334cb8f-6f36-426a-831c-4bd2223c65b3"/>
    <w:basedOn w:val="6c978baf"/>
    <w:qFormat/>
    <w:uiPriority w:val="0"/>
    <w:pPr>
      <w:jc w:val="center"/>
    </w:pPr>
    <w:rPr>
      <w:b/>
    </w:rPr>
  </w:style>
  <w:style w:type="paragraph" w:customStyle="1" w:styleId="58">
    <w:name w:val="SpireTableThStyle25a710ed-5f16-4922-9071-f22ac915df62"/>
    <w:basedOn w:val="6c978baf"/>
    <w:qFormat/>
    <w:uiPriority w:val="0"/>
    <w:pPr>
      <w:jc w:val="center"/>
    </w:pPr>
    <w:rPr>
      <w:b/>
    </w:rPr>
  </w:style>
  <w:style w:type="paragraph" w:customStyle="1" w:styleId="59">
    <w:name w:val="SpireTableThStylef7954475-2f69-4f32-9a93-fbcf099e8c0a"/>
    <w:basedOn w:val="6c978baf"/>
    <w:qFormat/>
    <w:uiPriority w:val="0"/>
    <w:pPr>
      <w:jc w:val="center"/>
    </w:pPr>
    <w:rPr>
      <w:b/>
    </w:rPr>
  </w:style>
  <w:style w:type="paragraph" w:customStyle="1" w:styleId="60">
    <w:name w:val="SpireTableThStylee773a4b5-9e47-4f9c-9a35-dba88f474249"/>
    <w:basedOn w:val="6c978baf"/>
    <w:qFormat/>
    <w:uiPriority w:val="0"/>
    <w:pPr>
      <w:jc w:val="center"/>
    </w:pPr>
    <w:rPr>
      <w:b/>
    </w:rPr>
  </w:style>
  <w:style w:type="paragraph" w:customStyle="1" w:styleId="61">
    <w:name w:val="SpireTableThStylee4a8a2da-2428-4449-bbfa-1038b8d11f83"/>
    <w:basedOn w:val="6c978baf"/>
    <w:qFormat/>
    <w:uiPriority w:val="0"/>
    <w:pPr>
      <w:jc w:val="center"/>
    </w:pPr>
    <w:rPr>
      <w:b/>
    </w:rPr>
  </w:style>
  <w:style w:type="paragraph" w:customStyle="1" w:styleId="62">
    <w:name w:val="SpireTableThStyle474fdb6f-cf81-40e0-b782-ec52e15a8aa3"/>
    <w:basedOn w:val="6c978baf"/>
    <w:qFormat/>
    <w:uiPriority w:val="0"/>
    <w:pPr>
      <w:jc w:val="center"/>
    </w:pPr>
    <w:rPr>
      <w:b/>
    </w:rPr>
  </w:style>
  <w:style w:type="paragraph" w:customStyle="1" w:styleId="63">
    <w:name w:val="SpireTableThStyle209d4421-d56a-4233-b243-884695b1636b"/>
    <w:basedOn w:val="6c978baf"/>
    <w:qFormat/>
    <w:uiPriority w:val="0"/>
    <w:pPr>
      <w:jc w:val="center"/>
    </w:pPr>
    <w:rPr>
      <w:b/>
    </w:rPr>
  </w:style>
  <w:style w:type="paragraph" w:customStyle="1" w:styleId="64">
    <w:name w:val="SpireTableThStyle1a98f599-3fdb-43b8-85d7-2c9ecaee1b33"/>
    <w:basedOn w:val="6c978baf"/>
    <w:qFormat/>
    <w:uiPriority w:val="0"/>
    <w:pPr>
      <w:jc w:val="center"/>
    </w:pPr>
    <w:rPr>
      <w:b/>
    </w:rPr>
  </w:style>
  <w:style w:type="character" w:customStyle="1" w:styleId="65">
    <w:name w:val="页眉 字符"/>
    <w:basedOn w:val="dc9e1b30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6">
    <w:name w:val="页脚 字符"/>
    <w:basedOn w:val="dc9e1b30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b1f76c83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b87d6bbc">
    <w:name w:val="heading 4"/>
    <w:basedOn w:val="b1f76c83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c8613432">
    <w:name w:val="Default Paragraph Font"/>
    <w:semiHidden/>
    <w:unhideWhenUsed/>
    <w:uiPriority w:val="1"/>
  </w:style>
  <w:style w:type="table" w:styleId="1042be4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6973a27">
    <w:name w:val="footer"/>
    <w:basedOn w:val="b1f76c83"/>
    <w:link w:val="3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d548dd1">
    <w:name w:val="header"/>
    <w:basedOn w:val="b1f76c83"/>
    <w:link w:val="3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b54b80">
    <w:name w:val="HTML Preformatted"/>
    <w:basedOn w:val="b1f76c83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86f97ef2">
    <w:name w:val="Normal (Web)"/>
    <w:basedOn w:val="b1f76c83"/>
    <w:qFormat/>
    <w:uiPriority w:val="0"/>
  </w:style>
  <w:style w:type="character" w:styleId="70a7b7ac">
    <w:name w:val="HTML Code"/>
    <w:basedOn w:val="c8613432"/>
    <w:uiPriority w:val="0"/>
    <w:rPr>
      <w:rFonts w:ascii="Courier New" w:hAnsi="Courier New"/>
      <w:sz w:val="20"/>
    </w:rPr>
  </w:style>
  <w:style w:type="paragraph" w:customStyle="1" w:styleId="beb4cc1e">
    <w:name w:val="SpireTableThStyle056c9baf-eeec-4670-99c0-a59627ba9a59"/>
    <w:basedOn w:val="b1f76c83"/>
    <w:qFormat/>
    <w:uiPriority w:val="0"/>
    <w:pPr>
      <w:jc w:val="center"/>
    </w:pPr>
    <w:rPr>
      <w:b/>
    </w:rPr>
  </w:style>
  <w:style w:type="paragraph" w:customStyle="1" w:styleId="43fd8cbd">
    <w:name w:val="SpireTableThStyle190ef45e-55e7-47ec-a5c4-aa9e3beeda1b"/>
    <w:basedOn w:val="b1f76c83"/>
    <w:qFormat/>
    <w:uiPriority w:val="0"/>
    <w:pPr>
      <w:jc w:val="center"/>
    </w:pPr>
    <w:rPr>
      <w:b/>
    </w:rPr>
  </w:style>
  <w:style w:type="paragraph" w:customStyle="1" w:styleId="0ae7eef2">
    <w:name w:val="SpireTableThStylea148aee1-2c16-401e-9e22-919b1dd0ae84"/>
    <w:basedOn w:val="b1f76c83"/>
    <w:qFormat/>
    <w:uiPriority w:val="0"/>
    <w:pPr>
      <w:jc w:val="center"/>
    </w:pPr>
    <w:rPr>
      <w:b/>
    </w:rPr>
  </w:style>
  <w:style w:type="paragraph" w:customStyle="1" w:styleId="2cacb00e">
    <w:name w:val="SpireTableThStyle851d748b-30ae-4e25-99a0-c67f8bb897d4"/>
    <w:basedOn w:val="b1f76c83"/>
    <w:qFormat/>
    <w:uiPriority w:val="0"/>
    <w:pPr>
      <w:jc w:val="center"/>
    </w:pPr>
    <w:rPr>
      <w:b/>
    </w:rPr>
  </w:style>
  <w:style w:type="paragraph" w:customStyle="1" w:styleId="85b6281a">
    <w:name w:val="SpireTableThStyle86abca9a-1c63-42c4-86c2-4c0bd9089d29"/>
    <w:basedOn w:val="b1f76c83"/>
    <w:qFormat/>
    <w:uiPriority w:val="0"/>
    <w:pPr>
      <w:jc w:val="center"/>
    </w:pPr>
    <w:rPr>
      <w:b/>
    </w:rPr>
  </w:style>
  <w:style w:type="paragraph" w:customStyle="1" w:styleId="569c2e58">
    <w:name w:val="SpireTableThStyle068d9834-4b76-4beb-a3be-0c3cc94500d1"/>
    <w:basedOn w:val="b1f76c83"/>
    <w:qFormat/>
    <w:uiPriority w:val="0"/>
    <w:pPr>
      <w:jc w:val="center"/>
    </w:pPr>
    <w:rPr>
      <w:b/>
    </w:rPr>
  </w:style>
  <w:style w:type="paragraph" w:customStyle="1" w:styleId="5035d7f6">
    <w:name w:val="SpireTableThStyle8396ef0b-127c-42d7-bba3-c3d151c392e3"/>
    <w:basedOn w:val="b1f76c83"/>
    <w:qFormat/>
    <w:uiPriority w:val="0"/>
    <w:pPr>
      <w:jc w:val="center"/>
    </w:pPr>
    <w:rPr>
      <w:b/>
    </w:rPr>
  </w:style>
  <w:style w:type="paragraph" w:customStyle="1" w:styleId="6ee596e1">
    <w:name w:val="SpireTableThStyle01265b17-4f54-4d31-ac15-a94458045b59"/>
    <w:basedOn w:val="b1f76c83"/>
    <w:qFormat/>
    <w:uiPriority w:val="0"/>
    <w:pPr>
      <w:jc w:val="center"/>
    </w:pPr>
    <w:rPr>
      <w:b/>
    </w:rPr>
  </w:style>
  <w:style w:type="paragraph" w:customStyle="1" w:styleId="345774ac">
    <w:name w:val="SpireTableThStyled124a6f0-80bd-4fef-8c0b-0e708c8f14aa"/>
    <w:basedOn w:val="b1f76c83"/>
    <w:qFormat/>
    <w:uiPriority w:val="0"/>
    <w:pPr>
      <w:jc w:val="center"/>
    </w:pPr>
    <w:rPr>
      <w:b/>
    </w:rPr>
  </w:style>
  <w:style w:type="paragraph" w:customStyle="1" w:styleId="c27f3486">
    <w:name w:val="SpireTableThStyle592c2413-f773-461f-9d6f-538429756a9d"/>
    <w:basedOn w:val="b1f76c83"/>
    <w:qFormat/>
    <w:uiPriority w:val="0"/>
    <w:pPr>
      <w:jc w:val="center"/>
    </w:pPr>
    <w:rPr>
      <w:b/>
    </w:rPr>
  </w:style>
  <w:style w:type="paragraph" w:customStyle="1" w:styleId="625b06a6">
    <w:name w:val="SpireTableThStyle0e498a8d-ac52-410a-8588-9b39918b761a"/>
    <w:basedOn w:val="b1f76c83"/>
    <w:qFormat/>
    <w:uiPriority w:val="0"/>
    <w:pPr>
      <w:jc w:val="center"/>
    </w:pPr>
    <w:rPr>
      <w:b/>
    </w:rPr>
  </w:style>
  <w:style w:type="paragraph" w:customStyle="1" w:styleId="32a517c0">
    <w:name w:val="SpireTableThStyle261323bf-6623-497d-9976-96a5cf537f09"/>
    <w:basedOn w:val="b1f76c83"/>
    <w:qFormat/>
    <w:uiPriority w:val="0"/>
    <w:pPr>
      <w:jc w:val="center"/>
    </w:pPr>
    <w:rPr>
      <w:b/>
    </w:rPr>
  </w:style>
  <w:style w:type="paragraph" w:customStyle="1" w:styleId="050121fd">
    <w:name w:val="SpireTableThStyle9a2cde4f-4e06-4a89-b8f4-0c7449bbbfa1"/>
    <w:basedOn w:val="b1f76c83"/>
    <w:qFormat/>
    <w:uiPriority w:val="0"/>
    <w:pPr>
      <w:jc w:val="center"/>
    </w:pPr>
    <w:rPr>
      <w:b/>
    </w:rPr>
  </w:style>
  <w:style w:type="paragraph" w:customStyle="1" w:styleId="e592956c">
    <w:name w:val="SpireTableThStylec48b92c0-3438-4ccf-8790-432ca7943341"/>
    <w:basedOn w:val="b1f76c83"/>
    <w:qFormat/>
    <w:uiPriority w:val="0"/>
    <w:pPr>
      <w:jc w:val="center"/>
    </w:pPr>
    <w:rPr>
      <w:b/>
    </w:rPr>
  </w:style>
  <w:style w:type="paragraph" w:customStyle="1" w:styleId="71726ebe">
    <w:name w:val="SpireTableThStyle0469e3c8-14e2-41ec-8480-ead65064b7c0"/>
    <w:basedOn w:val="b1f76c83"/>
    <w:qFormat/>
    <w:uiPriority w:val="0"/>
    <w:pPr>
      <w:jc w:val="center"/>
    </w:pPr>
    <w:rPr>
      <w:b/>
    </w:rPr>
  </w:style>
  <w:style w:type="paragraph" w:customStyle="1" w:styleId="ca6dfbe7">
    <w:name w:val="SpireTableThStyle3e354e5f-1faf-45cf-95b0-80cde1980404"/>
    <w:basedOn w:val="b1f76c83"/>
    <w:qFormat/>
    <w:uiPriority w:val="0"/>
    <w:pPr>
      <w:jc w:val="center"/>
    </w:pPr>
    <w:rPr>
      <w:b/>
    </w:rPr>
  </w:style>
  <w:style w:type="paragraph" w:customStyle="1" w:styleId="33377cce">
    <w:name w:val="SpireTableThStyled8a5725d-5262-4ae9-a44a-134f3924428a"/>
    <w:basedOn w:val="b1f76c83"/>
    <w:qFormat/>
    <w:uiPriority w:val="0"/>
    <w:pPr>
      <w:jc w:val="center"/>
    </w:pPr>
    <w:rPr>
      <w:b/>
    </w:rPr>
  </w:style>
  <w:style w:type="paragraph" w:customStyle="1" w:styleId="a419d434">
    <w:name w:val="SpireTableThStyle775c4bf1-c217-4ba3-81f5-465faae7b257"/>
    <w:basedOn w:val="b1f76c83"/>
    <w:qFormat/>
    <w:uiPriority w:val="0"/>
    <w:pPr>
      <w:jc w:val="center"/>
    </w:pPr>
    <w:rPr>
      <w:b/>
    </w:rPr>
  </w:style>
  <w:style w:type="paragraph" w:customStyle="1" w:styleId="5faf6a92">
    <w:name w:val="SpireTableThStyle070b85d6-d1df-4e41-847d-e86a7244238a"/>
    <w:basedOn w:val="b1f76c83"/>
    <w:qFormat/>
    <w:uiPriority w:val="0"/>
    <w:pPr>
      <w:jc w:val="center"/>
    </w:pPr>
    <w:rPr>
      <w:b/>
    </w:rPr>
  </w:style>
  <w:style w:type="paragraph" w:customStyle="1" w:styleId="25d6cb85">
    <w:name w:val="SpireTableThStyled5511c82-513a-415e-ac72-03f7a6356125"/>
    <w:basedOn w:val="b1f76c83"/>
    <w:qFormat/>
    <w:uiPriority w:val="0"/>
    <w:pPr>
      <w:jc w:val="center"/>
    </w:pPr>
    <w:rPr>
      <w:b/>
    </w:rPr>
  </w:style>
  <w:style w:type="paragraph" w:customStyle="1" w:styleId="95cbb597">
    <w:name w:val="SpireTableThStylea20e566b-0907-4d5e-bb86-d2a0ef1447e1"/>
    <w:basedOn w:val="b1f76c83"/>
    <w:qFormat/>
    <w:uiPriority w:val="0"/>
    <w:pPr>
      <w:jc w:val="center"/>
    </w:pPr>
    <w:rPr>
      <w:b/>
    </w:rPr>
  </w:style>
  <w:style w:type="paragraph" w:customStyle="1" w:styleId="9fd4e099">
    <w:name w:val="SpireTableThStylea92f4d3e-1da8-4ca5-bcdd-1032fe0d4b71"/>
    <w:basedOn w:val="b1f76c83"/>
    <w:qFormat/>
    <w:uiPriority w:val="0"/>
    <w:pPr>
      <w:jc w:val="center"/>
    </w:pPr>
    <w:rPr>
      <w:b/>
    </w:rPr>
  </w:style>
  <w:style w:type="paragraph" w:customStyle="1" w:styleId="209d273d">
    <w:name w:val="SpireTableThStyle676b67f8-e16a-462f-aae3-ad942bdf2a95"/>
    <w:basedOn w:val="b1f76c83"/>
    <w:qFormat/>
    <w:uiPriority w:val="0"/>
    <w:pPr>
      <w:jc w:val="center"/>
    </w:pPr>
    <w:rPr>
      <w:b/>
    </w:rPr>
  </w:style>
  <w:style w:type="paragraph" w:customStyle="1" w:styleId="168a6469">
    <w:name w:val="SpireTableThStyle1a98f599-3fdb-43b8-85d7-2c9ecaee1b33"/>
    <w:basedOn w:val="b1f76c83"/>
    <w:qFormat/>
    <w:uiPriority w:val="0"/>
    <w:pPr>
      <w:jc w:val="center"/>
    </w:pPr>
    <w:rPr>
      <w:b/>
    </w:rPr>
  </w:style>
  <w:style w:type="character" w:customStyle="1" w:styleId="76417668">
    <w:name w:val="页眉 字符"/>
    <w:basedOn w:val="c8613432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e782068f">
    <w:name w:val="页脚 字符"/>
    <w:basedOn w:val="c8613432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ad792336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eb1d7c0c">
    <w:name w:val="heading 4"/>
    <w:basedOn w:val="ad792336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34d2528d">
    <w:name w:val="Default Paragraph Font"/>
    <w:semiHidden/>
    <w:unhideWhenUsed/>
    <w:uiPriority w:val="1"/>
  </w:style>
  <w:style w:type="table" w:styleId="242d792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82ffa22">
    <w:name w:val="footer"/>
    <w:basedOn w:val="ad792336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0ad181f1">
    <w:name w:val="header"/>
    <w:basedOn w:val="ad792336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07c6a8f">
    <w:name w:val="HTML Preformatted"/>
    <w:basedOn w:val="ad79233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93da6a36">
    <w:name w:val="Normal (Web)"/>
    <w:basedOn w:val="ad792336"/>
    <w:qFormat/>
    <w:uiPriority w:val="0"/>
  </w:style>
  <w:style w:type="paragraph" w:customStyle="1" w:styleId="8247eeb1">
    <w:name w:val="SpireTableThStyle056c9baf-eeec-4670-99c0-a59627ba9a59"/>
    <w:basedOn w:val="ad792336"/>
    <w:qFormat/>
    <w:uiPriority w:val="0"/>
    <w:pPr>
      <w:jc w:val="center"/>
    </w:pPr>
    <w:rPr>
      <w:b/>
    </w:rPr>
  </w:style>
  <w:style w:type="paragraph" w:customStyle="1" w:styleId="b4fd71a6">
    <w:name w:val="SpireTableThStyle190ef45e-55e7-47ec-a5c4-aa9e3beeda1b"/>
    <w:basedOn w:val="ad792336"/>
    <w:qFormat/>
    <w:uiPriority w:val="0"/>
    <w:pPr>
      <w:jc w:val="center"/>
    </w:pPr>
    <w:rPr>
      <w:b/>
    </w:rPr>
  </w:style>
  <w:style w:type="paragraph" w:customStyle="1" w:styleId="1f66284e">
    <w:name w:val="SpireTableThStylea148aee1-2c16-401e-9e22-919b1dd0ae84"/>
    <w:basedOn w:val="ad792336"/>
    <w:qFormat/>
    <w:uiPriority w:val="0"/>
    <w:pPr>
      <w:jc w:val="center"/>
    </w:pPr>
    <w:rPr>
      <w:b/>
    </w:rPr>
  </w:style>
  <w:style w:type="paragraph" w:customStyle="1" w:styleId="628e547b">
    <w:name w:val="SpireTableThStyle851d748b-30ae-4e25-99a0-c67f8bb897d4"/>
    <w:basedOn w:val="ad792336"/>
    <w:qFormat/>
    <w:uiPriority w:val="0"/>
    <w:pPr>
      <w:jc w:val="center"/>
    </w:pPr>
    <w:rPr>
      <w:b/>
    </w:rPr>
  </w:style>
  <w:style w:type="paragraph" w:customStyle="1" w:styleId="e8ed3f93">
    <w:name w:val="SpireTableThStyle86abca9a-1c63-42c4-86c2-4c0bd9089d29"/>
    <w:basedOn w:val="ad792336"/>
    <w:qFormat/>
    <w:uiPriority w:val="0"/>
    <w:pPr>
      <w:jc w:val="center"/>
    </w:pPr>
    <w:rPr>
      <w:b/>
    </w:rPr>
  </w:style>
  <w:style w:type="paragraph" w:customStyle="1" w:styleId="b93744f1">
    <w:name w:val="SpireTableThStyle068d9834-4b76-4beb-a3be-0c3cc94500d1"/>
    <w:basedOn w:val="ad792336"/>
    <w:qFormat/>
    <w:uiPriority w:val="0"/>
    <w:pPr>
      <w:jc w:val="center"/>
    </w:pPr>
    <w:rPr>
      <w:b/>
    </w:rPr>
  </w:style>
  <w:style w:type="paragraph" w:customStyle="1" w:styleId="d32fecdd">
    <w:name w:val="SpireTableThStyle1a98f599-3fdb-43b8-85d7-2c9ecaee1b33"/>
    <w:basedOn w:val="ad792336"/>
    <w:qFormat/>
    <w:uiPriority w:val="0"/>
    <w:pPr>
      <w:jc w:val="center"/>
    </w:pPr>
    <w:rPr>
      <w:b/>
    </w:rPr>
  </w:style>
  <w:style w:type="character" w:customStyle="1" w:styleId="e6b11050">
    <w:name w:val="页眉 字符"/>
    <w:basedOn w:val="34d2528d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2eea5959">
    <w:name w:val="页脚 字符"/>
    <w:basedOn w:val="34d2528d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c5738cef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styleId="bef083fc">
    <w:name w:val="Default Paragraph Font"/>
    <w:semiHidden/>
    <w:unhideWhenUsed/>
    <w:uiPriority w:val="1"/>
  </w:style>
  <w:style w:type="table" w:styleId="0c92d7f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9a9eaae">
    <w:name w:val="footer"/>
    <w:basedOn w:val="c5738cef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ed9231f">
    <w:name w:val="header"/>
    <w:basedOn w:val="c5738cef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4216841">
    <w:name w:val="HTML Preformatted"/>
    <w:basedOn w:val="c5738cef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53277986">
    <w:name w:val="Normal (Web)"/>
    <w:basedOn w:val="c5738cef"/>
    <w:qFormat/>
    <w:uiPriority w:val="0"/>
  </w:style>
  <w:style w:type="paragraph" w:customStyle="1" w:styleId="f9ecc5e3">
    <w:name w:val="SpireTableThStylef112194f-0670-4ab3-b20c-d02522d6a44e"/>
    <w:basedOn w:val="c5738cef"/>
    <w:qFormat/>
    <w:uiPriority w:val="0"/>
    <w:pPr>
      <w:jc w:val="center"/>
    </w:pPr>
    <w:rPr>
      <w:b/>
    </w:rPr>
  </w:style>
  <w:style w:type="paragraph" w:customStyle="1" w:styleId="c100f2b4">
    <w:name w:val="SpireTableThStyle2c56b586-b864-40f1-a0c1-d8a86f790df9"/>
    <w:basedOn w:val="c5738cef"/>
    <w:qFormat/>
    <w:uiPriority w:val="0"/>
    <w:pPr>
      <w:jc w:val="center"/>
    </w:pPr>
    <w:rPr>
      <w:b/>
    </w:rPr>
  </w:style>
  <w:style w:type="paragraph" w:customStyle="1" w:styleId="986b8a4c">
    <w:name w:val="SpireTableThStylef4e1cda7-2e60-4228-b82d-d132b380faa2"/>
    <w:basedOn w:val="c5738cef"/>
    <w:qFormat/>
    <w:uiPriority w:val="0"/>
    <w:pPr>
      <w:jc w:val="center"/>
    </w:pPr>
    <w:rPr>
      <w:b/>
    </w:rPr>
  </w:style>
  <w:style w:type="paragraph" w:customStyle="1" w:styleId="f924c74d">
    <w:name w:val="SpireTableThStyle730f5f22-7023-4f9c-8e22-2567e36cd7a4"/>
    <w:basedOn w:val="c5738cef"/>
    <w:qFormat/>
    <w:uiPriority w:val="0"/>
    <w:pPr>
      <w:jc w:val="center"/>
    </w:pPr>
    <w:rPr>
      <w:b/>
    </w:rPr>
  </w:style>
  <w:style w:type="paragraph" w:customStyle="1" w:styleId="949b497b">
    <w:name w:val="SpireTableThStyle936ad396-f8ef-46bf-a473-d598d3d73408"/>
    <w:basedOn w:val="c5738cef"/>
    <w:qFormat/>
    <w:uiPriority w:val="0"/>
    <w:pPr>
      <w:jc w:val="center"/>
    </w:pPr>
    <w:rPr>
      <w:b/>
    </w:rPr>
  </w:style>
  <w:style w:type="paragraph" w:customStyle="1" w:styleId="ae7ddb1b">
    <w:name w:val="SpireTableThStyledff88117-e4cd-4748-a02e-e2bdc1cc0b77"/>
    <w:basedOn w:val="c5738cef"/>
    <w:qFormat/>
    <w:uiPriority w:val="0"/>
    <w:pPr>
      <w:jc w:val="center"/>
    </w:pPr>
    <w:rPr>
      <w:b/>
    </w:rPr>
  </w:style>
  <w:style w:type="paragraph" w:customStyle="1" w:styleId="2f2301c5">
    <w:name w:val="SpireTableThStyle06f461ee-4b9f-404a-8d4e-12c922584f8a"/>
    <w:basedOn w:val="c5738cef"/>
    <w:qFormat/>
    <w:uiPriority w:val="0"/>
    <w:pPr>
      <w:jc w:val="center"/>
    </w:pPr>
    <w:rPr>
      <w:b/>
    </w:rPr>
  </w:style>
  <w:style w:type="paragraph" w:customStyle="1" w:styleId="9d993d8e">
    <w:name w:val="SpireTableThStyle1a98f599-3fdb-43b8-85d7-2c9ecaee1b33"/>
    <w:basedOn w:val="c5738cef"/>
    <w:qFormat/>
    <w:uiPriority w:val="0"/>
    <w:pPr>
      <w:jc w:val="center"/>
    </w:pPr>
    <w:rPr>
      <w:b/>
    </w:rPr>
  </w:style>
  <w:style w:type="character" w:customStyle="1" w:styleId="c1aaeb5e">
    <w:name w:val="页眉 字符"/>
    <w:basedOn w:val="bef083fc"/>
    <w:link w:val="3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5d34c291">
    <w:name w:val="页脚 字符"/>
    <w:basedOn w:val="bef083fc"/>
    <w:link w:val="2"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371</Characters>
  <Lines>2</Lines>
  <Paragraphs>1</Paragraphs>
  <TotalTime>0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ysw</cp:lastModifiedBy>
  <dcterms:modified xsi:type="dcterms:W3CDTF">2025-07-11T02:22:45Z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235329E63C970A955C1260668017A329_42</vt:lpwstr>
  </property>
  <property fmtid="{D5CDD505-2E9C-101B-9397-08002B2CF9AE}" pid="4" name="KSOTemplateDocerSaveRecord">
    <vt:lpwstr>eyJoZGlkIjoiZWRiMzdiMjVkMzVkZGNkN2ZmNzgyMGIxOTc5YjEzNDUifQ==</vt:lpwstr>
  </property>
</Properties>
</file>